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8E" w:rsidRDefault="00263F8E" w:rsidP="00263F8E">
      <w:pPr>
        <w:spacing w:line="400" w:lineRule="exact"/>
        <w:ind w:firstLineChars="650" w:firstLine="2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和順幼兒園113年7月份餐點表</w:t>
      </w:r>
    </w:p>
    <w:p w:rsidR="00263F8E" w:rsidRDefault="00263F8E" w:rsidP="00263F8E">
      <w:pPr>
        <w:spacing w:line="400" w:lineRule="exact"/>
        <w:jc w:val="center"/>
        <w:rPr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4"/>
        <w:gridCol w:w="1604"/>
        <w:gridCol w:w="10"/>
        <w:gridCol w:w="3195"/>
        <w:gridCol w:w="1454"/>
        <w:gridCol w:w="875"/>
        <w:gridCol w:w="1105"/>
      </w:tblGrid>
      <w:tr w:rsidR="00263F8E" w:rsidTr="00A36736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263F8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263F8E" w:rsidRDefault="00263F8E" w:rsidP="00263F8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105C7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263F8E" w:rsidTr="00F63C1C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263F8E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105C7A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263F8E" w:rsidTr="00F63C1C">
        <w:trPr>
          <w:trHeight w:val="636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銀絲卷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可可亞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  <w:w w:val="50"/>
              </w:rPr>
              <w:t>魚土</w:t>
            </w:r>
            <w:r w:rsidRPr="00F63C1C">
              <w:rPr>
                <w:rFonts w:ascii="新細明體" w:hAnsi="新細明體" w:hint="eastAsia"/>
              </w:rPr>
              <w:t>魠羹麵</w:t>
            </w:r>
          </w:p>
        </w:tc>
        <w:tc>
          <w:tcPr>
            <w:tcW w:w="32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54572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油麵、魚肉、高麗菜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芒果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雞肉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蛋花粥</w:t>
            </w:r>
          </w:p>
        </w:tc>
      </w:tr>
      <w:tr w:rsidR="00263F8E" w:rsidTr="00F63C1C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玉米脆片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 w:rsidRPr="00F63C1C">
              <w:rPr>
                <w:rFonts w:ascii="新細明體" w:hAnsi="新細明體" w:hint="eastAsia"/>
              </w:rPr>
              <w:t>白飯、滷丸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肉燥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</w:p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青江菜、紅籮蔔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菜頭排骨湯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综合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丸子湯</w:t>
            </w:r>
          </w:p>
        </w:tc>
      </w:tr>
      <w:tr w:rsidR="00263F8E" w:rsidTr="00F63C1C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饅頭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關廟麵、杏鮑菇、洋蔥、番茄、肉末.青花椰菜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吐司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麥茶</w:t>
            </w:r>
          </w:p>
        </w:tc>
      </w:tr>
      <w:tr w:rsidR="00263F8E" w:rsidTr="00F63C1C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麵包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奶茶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瓜子肉燥飯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白飯. 瓜子肉燥、木耳、小黃瓜炒蛋、青菜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7A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黑糖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珍珠</w:t>
            </w:r>
          </w:p>
        </w:tc>
      </w:tr>
      <w:tr w:rsidR="00263F8E" w:rsidTr="00F63C1C">
        <w:trPr>
          <w:trHeight w:val="5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一口餃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南瓜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青菜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米粉湯</w:t>
            </w:r>
          </w:p>
        </w:tc>
      </w:tr>
      <w:tr w:rsidR="00263F8E" w:rsidTr="00A36736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饅頭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白飯、</w:t>
            </w:r>
            <w:r w:rsidRPr="00F63C1C">
              <w:rPr>
                <w:rFonts w:ascii="微軟正黑體" w:eastAsia="微軟正黑體" w:hAnsi="微軟正黑體" w:cs="微軟正黑體" w:hint="eastAsia"/>
              </w:rPr>
              <w:t>三色豆</w:t>
            </w:r>
            <w:bookmarkStart w:id="0" w:name="_GoBack"/>
            <w:bookmarkEnd w:id="0"/>
            <w:r w:rsidRPr="00F63C1C">
              <w:rPr>
                <w:rFonts w:ascii="新細明體" w:hAnsi="新細明體" w:hint="eastAsia"/>
              </w:rPr>
              <w:t>、雞蛋、洋蔥、素瓜子肉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金針肉骨湯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綠豆湯</w:t>
            </w:r>
          </w:p>
        </w:tc>
      </w:tr>
      <w:tr w:rsidR="00263F8E" w:rsidTr="00A36736">
        <w:trPr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法國吐司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酸辣湯麵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文鼎注音寬字" w:eastAsia="文鼎注音寬字" w:hAnsi="文鼎注音寬字" w:cs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</w:t>
            </w:r>
            <w:r w:rsidRPr="00F63C1C"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山東白菜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豆腐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木耳.紅蘿蔔.金針菇.雞蛋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芒果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關東煮</w:t>
            </w:r>
          </w:p>
        </w:tc>
      </w:tr>
      <w:tr w:rsidR="00263F8E" w:rsidTr="00A36736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玉米脆片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肉燥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滷丸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小黃瓜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仙草蜜</w:t>
            </w:r>
          </w:p>
        </w:tc>
      </w:tr>
      <w:tr w:rsidR="00263F8E" w:rsidTr="00A36736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奶皇包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肉絲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魚板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蝦仁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高麗菜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五穀粥</w:t>
            </w:r>
          </w:p>
        </w:tc>
      </w:tr>
      <w:tr w:rsidR="00263F8E" w:rsidTr="00A36736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麵包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皮</w:t>
            </w:r>
            <w:r w:rsidRPr="00F63C1C">
              <w:rPr>
                <w:rFonts w:ascii="新細明體" w:hAnsi="新細明體" w:hint="eastAsia"/>
              </w:rPr>
              <w:t>蛋瘦肉粥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  <w:sz w:val="20"/>
                <w:szCs w:val="20"/>
              </w:rPr>
              <w:t>白飯、肉絲、皮蛋、鹹蛋、杏菜、青蔥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雞蛋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麵線</w:t>
            </w:r>
          </w:p>
        </w:tc>
      </w:tr>
      <w:tr w:rsidR="00263F8E" w:rsidTr="00A36736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小饅頭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蛋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三色豆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香菇冬瓜湯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芒果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紅豆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麥片</w:t>
            </w:r>
          </w:p>
        </w:tc>
      </w:tr>
      <w:tr w:rsidR="00263F8E" w:rsidTr="00A36736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蔬菜蛋粥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味噌拉麵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關廟麵、</w:t>
            </w:r>
            <w:r w:rsidRPr="00F63C1C">
              <w:rPr>
                <w:rFonts w:ascii="新細明體" w:hAnsi="新細明體" w:hint="eastAsia"/>
              </w:rPr>
              <w:t>雞蛋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肉絲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魚板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濃湯</w:t>
            </w:r>
          </w:p>
        </w:tc>
      </w:tr>
      <w:tr w:rsidR="00263F8E" w:rsidTr="00A36736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小肉包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馬鈴薯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鳥蛋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小白菜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肉絲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南瓜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紅蘿蔔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</w:p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玉米粒、豆腐、香菇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蛋花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湯餃</w:t>
            </w:r>
          </w:p>
        </w:tc>
      </w:tr>
      <w:tr w:rsidR="00263F8E" w:rsidTr="00A36736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蛋糕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紅蘿蔔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豆干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肉燥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細明體" w:eastAsia="細明體" w:hAnsi="細明體" w:hint="eastAsia"/>
              </w:rPr>
              <w:t>麵筋、</w:t>
            </w:r>
            <w:r w:rsidRPr="00F63C1C">
              <w:rPr>
                <w:rFonts w:ascii="新細明體" w:hAnsi="新細明體" w:hint="eastAsia"/>
              </w:rPr>
              <w:t>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菜頭肉骨湯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综合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丸子湯</w:t>
            </w:r>
          </w:p>
        </w:tc>
      </w:tr>
      <w:tr w:rsidR="00263F8E" w:rsidTr="00A36736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法國吐司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 xml:space="preserve"> 餛飩湯麵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關廟麵、餛飩、</w:t>
            </w:r>
            <w:r w:rsidRPr="00F63C1C">
              <w:rPr>
                <w:rFonts w:ascii="新細明體" w:hAnsi="新細明體" w:hint="eastAsia"/>
              </w:rPr>
              <w:t>雞蛋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魚板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小白菜、榨菜絲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香菇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雞肉粥</w:t>
            </w:r>
          </w:p>
        </w:tc>
      </w:tr>
      <w:tr w:rsidR="00263F8E" w:rsidTr="00A36736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香腸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彩椒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雞蛋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金針雞肉湯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布丁</w:t>
            </w:r>
          </w:p>
        </w:tc>
      </w:tr>
      <w:tr w:rsidR="00263F8E" w:rsidTr="00A36736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芋泥包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關廟麵、杏鮑菇、洋蔥、番茄、肉末.青花椰菜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芒果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雞蓉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玉米粥</w:t>
            </w:r>
          </w:p>
        </w:tc>
      </w:tr>
      <w:tr w:rsidR="00263F8E" w:rsidTr="00A36736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家常豆腐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筍片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肉燥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青菜、香菇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瓜子雞湯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綠豆湯</w:t>
            </w:r>
          </w:p>
        </w:tc>
      </w:tr>
      <w:tr w:rsidR="00263F8E" w:rsidTr="00A36736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7D1B6A">
            <w:pPr>
              <w:spacing w:line="240" w:lineRule="exact"/>
              <w:ind w:firstLineChars="200" w:firstLine="480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蛋糕</w:t>
            </w:r>
          </w:p>
          <w:p w:rsidR="00263F8E" w:rsidRPr="00F63C1C" w:rsidRDefault="00263F8E" w:rsidP="007D1B6A">
            <w:pPr>
              <w:spacing w:line="240" w:lineRule="exact"/>
              <w:ind w:firstLineChars="200" w:firstLine="480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 xml:space="preserve">  擔仔麵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油麵、香菇.肉燥、滷蛋、小白菜、豆芽菜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關東煮</w:t>
            </w:r>
          </w:p>
        </w:tc>
      </w:tr>
      <w:tr w:rsidR="00263F8E" w:rsidTr="00A36736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F63C1C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竹筍粥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竹筍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魚肉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芹菜、魚丸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雞絲麵</w:t>
            </w:r>
          </w:p>
        </w:tc>
      </w:tr>
      <w:tr w:rsidR="00263F8E" w:rsidTr="00A36736">
        <w:trPr>
          <w:trHeight w:val="65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3C1C">
              <w:rPr>
                <w:rFonts w:ascii="新細明體" w:hAnsi="新細明體" w:hint="eastAsia"/>
              </w:rPr>
              <w:t>香菇肉羹麵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cs="新細明體" w:hint="eastAsia"/>
              </w:rPr>
              <w:t>關廟麵、</w:t>
            </w:r>
            <w:r w:rsidRPr="00F63C1C">
              <w:rPr>
                <w:rFonts w:ascii="新細明體" w:hAnsi="新細明體" w:hint="eastAsia"/>
              </w:rPr>
              <w:t>肉羹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豆芽菜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筍絲</w:t>
            </w:r>
            <w:r w:rsidRPr="00F63C1C">
              <w:rPr>
                <w:rFonts w:ascii="文鼎注音寬字" w:eastAsia="文鼎注音寬字" w:hAnsi="文鼎注音寬字" w:hint="eastAsia"/>
              </w:rPr>
              <w:t>、</w:t>
            </w:r>
            <w:r w:rsidRPr="00F63C1C"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芒果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五穀粥</w:t>
            </w:r>
          </w:p>
        </w:tc>
      </w:tr>
      <w:tr w:rsidR="00263F8E" w:rsidTr="00A36736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玉米脆片</w:t>
            </w:r>
          </w:p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瓜子肉燥飯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白飯. 瓜子肉燥、木耳、小黃瓜炒蛋、青菜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仙草蜜</w:t>
            </w:r>
          </w:p>
        </w:tc>
      </w:tr>
      <w:tr w:rsidR="00263F8E" w:rsidTr="00A36736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263F8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吻仔魚蛋粥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 xml:space="preserve"> 什錦湯麵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關廟麵、肉絲、高麗菜、魚板、蛋、魚丸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A36736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吐司</w:t>
            </w:r>
          </w:p>
          <w:p w:rsidR="00263F8E" w:rsidRPr="00F63C1C" w:rsidRDefault="00263F8E" w:rsidP="00105C7A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63C1C">
              <w:rPr>
                <w:rFonts w:ascii="新細明體" w:hAnsi="新細明體" w:hint="eastAsia"/>
              </w:rPr>
              <w:t>麥茶</w:t>
            </w:r>
          </w:p>
        </w:tc>
      </w:tr>
    </w:tbl>
    <w:p w:rsidR="00263F8E" w:rsidRPr="002C52EB" w:rsidRDefault="00F63C1C" w:rsidP="00263F8E">
      <w:pPr>
        <w:numPr>
          <w:ilvl w:val="0"/>
          <w:numId w:val="1"/>
        </w:numPr>
        <w:spacing w:line="300" w:lineRule="exact"/>
        <w:rPr>
          <w:b/>
          <w:sz w:val="28"/>
          <w:szCs w:val="28"/>
        </w:rPr>
      </w:pPr>
      <w:r w:rsidRPr="00F63C1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FD42A3" wp14:editId="41F24B65">
            <wp:simplePos x="0" y="0"/>
            <wp:positionH relativeFrom="column">
              <wp:posOffset>4772660</wp:posOffset>
            </wp:positionH>
            <wp:positionV relativeFrom="paragraph">
              <wp:posOffset>35560</wp:posOffset>
            </wp:positionV>
            <wp:extent cx="491705" cy="491705"/>
            <wp:effectExtent l="0" t="0" r="3810" b="381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1705" cy="4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8E">
        <w:rPr>
          <w:rFonts w:hint="eastAsia"/>
          <w:b/>
          <w:sz w:val="28"/>
          <w:szCs w:val="28"/>
        </w:rPr>
        <w:t>餐點會因季節，氣侯而變化</w:t>
      </w:r>
    </w:p>
    <w:p w:rsidR="00263F8E" w:rsidRDefault="00263F8E" w:rsidP="00F63C1C">
      <w:pPr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F63C1C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11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6.2</w:t>
      </w:r>
      <w:r w:rsidR="00A54572">
        <w:rPr>
          <w:sz w:val="28"/>
          <w:szCs w:val="28"/>
        </w:rPr>
        <w:t>8</w:t>
      </w:r>
    </w:p>
    <w:p w:rsidR="001A14B6" w:rsidRPr="00263F8E" w:rsidRDefault="001A14B6"/>
    <w:sectPr w:rsidR="001A14B6" w:rsidRPr="00263F8E" w:rsidSect="00263F8E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0C" w:rsidRDefault="00BB1F0C" w:rsidP="00EE4C88">
      <w:r>
        <w:separator/>
      </w:r>
    </w:p>
  </w:endnote>
  <w:endnote w:type="continuationSeparator" w:id="0">
    <w:p w:rsidR="00BB1F0C" w:rsidRDefault="00BB1F0C" w:rsidP="00EE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0C" w:rsidRDefault="00BB1F0C" w:rsidP="00EE4C88">
      <w:r>
        <w:separator/>
      </w:r>
    </w:p>
  </w:footnote>
  <w:footnote w:type="continuationSeparator" w:id="0">
    <w:p w:rsidR="00BB1F0C" w:rsidRDefault="00BB1F0C" w:rsidP="00EE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E"/>
    <w:rsid w:val="00105C7A"/>
    <w:rsid w:val="001A14B6"/>
    <w:rsid w:val="00263F8E"/>
    <w:rsid w:val="007D1B6A"/>
    <w:rsid w:val="00A54572"/>
    <w:rsid w:val="00BB1F0C"/>
    <w:rsid w:val="00EE4C88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3C6BE-9D60-46FD-A5B8-E287AF1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C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C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2024-06-27T09:58:00Z</dcterms:created>
  <dcterms:modified xsi:type="dcterms:W3CDTF">2024-06-28T01:09:00Z</dcterms:modified>
</cp:coreProperties>
</file>